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B8479" w14:textId="77777777" w:rsidR="00B95CFB" w:rsidRDefault="00B95CFB" w:rsidP="00B95CFB">
      <w:pPr>
        <w:jc w:val="both"/>
        <w:rPr>
          <w:rFonts w:ascii="Arial" w:hAnsi="Arial" w:cs="Arial"/>
          <w:sz w:val="24"/>
          <w:szCs w:val="24"/>
        </w:rPr>
      </w:pPr>
      <w:bookmarkStart w:id="0" w:name="_GoBack"/>
      <w:bookmarkEnd w:id="0"/>
    </w:p>
    <w:p w14:paraId="4C04C8D4" w14:textId="77777777" w:rsidR="00B95CFB" w:rsidRDefault="00B95CFB" w:rsidP="00B95CFB">
      <w:pPr>
        <w:jc w:val="both"/>
        <w:rPr>
          <w:rFonts w:ascii="Arial" w:hAnsi="Arial" w:cs="Arial"/>
          <w:sz w:val="24"/>
          <w:szCs w:val="24"/>
        </w:rPr>
      </w:pPr>
    </w:p>
    <w:p w14:paraId="0C790C1E" w14:textId="77777777" w:rsidR="00B95CFB" w:rsidRDefault="00B95CFB" w:rsidP="00B95CFB">
      <w:pPr>
        <w:jc w:val="both"/>
        <w:rPr>
          <w:rFonts w:ascii="Arial" w:hAnsi="Arial" w:cs="Arial"/>
          <w:sz w:val="24"/>
          <w:szCs w:val="24"/>
        </w:rPr>
      </w:pPr>
    </w:p>
    <w:p w14:paraId="597AD561" w14:textId="2FE76CDA" w:rsidR="00B95CFB" w:rsidRPr="009220F4" w:rsidRDefault="00B95CFB" w:rsidP="00B95CFB">
      <w:pPr>
        <w:jc w:val="both"/>
        <w:rPr>
          <w:rFonts w:ascii="Arial" w:hAnsi="Arial" w:cs="Arial"/>
          <w:sz w:val="24"/>
          <w:szCs w:val="24"/>
        </w:rPr>
      </w:pPr>
      <w:r w:rsidRPr="009220F4">
        <w:rPr>
          <w:rFonts w:ascii="Arial" w:hAnsi="Arial" w:cs="Arial"/>
          <w:sz w:val="24"/>
          <w:szCs w:val="24"/>
        </w:rPr>
        <w:t xml:space="preserve">Presentación por la Dirección General del Informe de Gestión correspondiente </w:t>
      </w:r>
      <w:r>
        <w:rPr>
          <w:rFonts w:ascii="Arial" w:hAnsi="Arial" w:cs="Arial"/>
          <w:sz w:val="24"/>
          <w:szCs w:val="24"/>
        </w:rPr>
        <w:t>al primer trimestre del e</w:t>
      </w:r>
      <w:r w:rsidRPr="009220F4">
        <w:rPr>
          <w:rFonts w:ascii="Arial" w:hAnsi="Arial" w:cs="Arial"/>
          <w:sz w:val="24"/>
          <w:szCs w:val="24"/>
        </w:rPr>
        <w:t>jercicio fiscal 20</w:t>
      </w:r>
      <w:r>
        <w:rPr>
          <w:rFonts w:ascii="Arial" w:hAnsi="Arial" w:cs="Arial"/>
          <w:sz w:val="24"/>
          <w:szCs w:val="24"/>
        </w:rPr>
        <w:t>20</w:t>
      </w:r>
      <w:r w:rsidRPr="009220F4">
        <w:rPr>
          <w:rFonts w:ascii="Arial" w:hAnsi="Arial" w:cs="Arial"/>
          <w:sz w:val="24"/>
          <w:szCs w:val="24"/>
        </w:rPr>
        <w:t xml:space="preserve"> con corte al 31 de </w:t>
      </w:r>
      <w:r>
        <w:rPr>
          <w:rFonts w:ascii="Arial" w:hAnsi="Arial" w:cs="Arial"/>
          <w:sz w:val="24"/>
          <w:szCs w:val="24"/>
        </w:rPr>
        <w:t>marzo</w:t>
      </w:r>
      <w:r w:rsidRPr="009220F4">
        <w:rPr>
          <w:rFonts w:ascii="Arial" w:hAnsi="Arial" w:cs="Arial"/>
          <w:sz w:val="24"/>
          <w:szCs w:val="24"/>
        </w:rPr>
        <w:t>.</w:t>
      </w:r>
    </w:p>
    <w:p w14:paraId="54A7123D" w14:textId="5BE46A0E" w:rsidR="003D11E0" w:rsidRDefault="00EC6BA3"/>
    <w:p w14:paraId="0F84C2B3" w14:textId="77777777" w:rsidR="00B95CFB" w:rsidRPr="009220F4" w:rsidRDefault="00B95CFB" w:rsidP="00B95CFB">
      <w:pPr>
        <w:jc w:val="center"/>
        <w:rPr>
          <w:rFonts w:ascii="Arial" w:hAnsi="Arial" w:cs="Arial"/>
          <w:b/>
          <w:sz w:val="24"/>
          <w:szCs w:val="24"/>
        </w:rPr>
      </w:pPr>
      <w:r w:rsidRPr="009220F4">
        <w:rPr>
          <w:rFonts w:ascii="Arial" w:hAnsi="Arial" w:cs="Arial"/>
          <w:b/>
          <w:sz w:val="24"/>
          <w:szCs w:val="24"/>
        </w:rPr>
        <w:t>ACTA DE LA LX</w:t>
      </w:r>
      <w:r>
        <w:rPr>
          <w:rFonts w:ascii="Arial" w:hAnsi="Arial" w:cs="Arial"/>
          <w:b/>
          <w:sz w:val="24"/>
          <w:szCs w:val="24"/>
        </w:rPr>
        <w:t xml:space="preserve">I </w:t>
      </w:r>
      <w:r w:rsidRPr="009220F4">
        <w:rPr>
          <w:rFonts w:ascii="Arial" w:hAnsi="Arial" w:cs="Arial"/>
          <w:b/>
          <w:sz w:val="24"/>
          <w:szCs w:val="24"/>
        </w:rPr>
        <w:t xml:space="preserve">SEXAGÉSIMA </w:t>
      </w:r>
      <w:r>
        <w:rPr>
          <w:rFonts w:ascii="Arial" w:hAnsi="Arial" w:cs="Arial"/>
          <w:b/>
          <w:sz w:val="24"/>
          <w:szCs w:val="24"/>
        </w:rPr>
        <w:t xml:space="preserve">PRIMERA </w:t>
      </w:r>
      <w:r w:rsidRPr="009220F4">
        <w:rPr>
          <w:rFonts w:ascii="Arial" w:hAnsi="Arial" w:cs="Arial"/>
          <w:b/>
          <w:sz w:val="24"/>
          <w:szCs w:val="24"/>
        </w:rPr>
        <w:t>SESIÓN ORDINARIA DE LA JUNTA DIRECTIVA DEL INSTITUTO DE FORMACIÓN PARA EL TRABAJO DEL ESTADO DE JALISCO.</w:t>
      </w:r>
    </w:p>
    <w:p w14:paraId="64C58781" w14:textId="09F7B11F" w:rsidR="00B95CFB" w:rsidRDefault="00B95CFB"/>
    <w:p w14:paraId="7E52A296" w14:textId="43345AC4" w:rsidR="00B95CFB" w:rsidRDefault="00B95CFB"/>
    <w:p w14:paraId="4B87F7C6" w14:textId="77777777" w:rsidR="00B95CFB" w:rsidRDefault="00B95CFB" w:rsidP="00B95CFB">
      <w:pPr>
        <w:jc w:val="both"/>
        <w:rPr>
          <w:rFonts w:ascii="Arial" w:hAnsi="Arial" w:cs="Arial"/>
          <w:sz w:val="24"/>
          <w:szCs w:val="24"/>
        </w:rPr>
      </w:pPr>
      <w:r w:rsidRPr="009220F4">
        <w:rPr>
          <w:rFonts w:ascii="Arial" w:hAnsi="Arial" w:cs="Arial"/>
          <w:b/>
          <w:sz w:val="24"/>
          <w:szCs w:val="24"/>
        </w:rPr>
        <w:t xml:space="preserve">En uso de la voz Lorena Torres Ramos.- </w:t>
      </w:r>
      <w:r>
        <w:rPr>
          <w:rFonts w:ascii="Arial" w:hAnsi="Arial" w:cs="Arial"/>
          <w:bCs/>
          <w:sz w:val="24"/>
          <w:szCs w:val="24"/>
        </w:rPr>
        <w:t>G</w:t>
      </w:r>
      <w:r w:rsidRPr="009220F4">
        <w:rPr>
          <w:rFonts w:ascii="Arial" w:hAnsi="Arial" w:cs="Arial"/>
          <w:sz w:val="24"/>
          <w:szCs w:val="24"/>
        </w:rPr>
        <w:t xml:space="preserve">racias Presidente, buenos días a todos, es un gusto </w:t>
      </w:r>
      <w:r>
        <w:rPr>
          <w:rFonts w:ascii="Arial" w:hAnsi="Arial" w:cs="Arial"/>
          <w:sz w:val="24"/>
          <w:szCs w:val="24"/>
        </w:rPr>
        <w:t xml:space="preserve">para mí el poder estar informando lo que a través del Instituto de Formación para el Estado de Jalisco, se trabajó en el primer trimestre que fue de enero a marzo, en el periodo de enero a marzo de 2020 marca un inicio de un nuevo año de labores de este Instituto, en este nuevo año de labores tuvimos varios aspectos en los cuales trabajamos porque marco el inicio, si del nuevo año fiscal con nuevos presupuestos en donde ya nosotros los elegimos, estuvimos trabajando en nuestros indicadores, así es que iniciamos con los indicadores ya de la MIR, con nuevos objetivos, nuevos retos y sobre todo también con nuevos desafíos, en este marco de desafíos, también nos </w:t>
      </w:r>
      <w:proofErr w:type="spellStart"/>
      <w:r>
        <w:rPr>
          <w:rFonts w:ascii="Arial" w:hAnsi="Arial" w:cs="Arial"/>
          <w:sz w:val="24"/>
          <w:szCs w:val="24"/>
        </w:rPr>
        <w:t>marco</w:t>
      </w:r>
      <w:proofErr w:type="spellEnd"/>
      <w:r>
        <w:rPr>
          <w:rFonts w:ascii="Arial" w:hAnsi="Arial" w:cs="Arial"/>
          <w:sz w:val="24"/>
          <w:szCs w:val="24"/>
        </w:rPr>
        <w:t xml:space="preserve"> en este trimestre que el final de este periodo que fue marzo, se vino un contexto que jamás habíamos experimentado en el mundo, en México y sobre todo en Jalisco, y me refiero al inicio de la emergencia sanitaria por COVID -19 que se </w:t>
      </w:r>
      <w:proofErr w:type="spellStart"/>
      <w:r>
        <w:rPr>
          <w:rFonts w:ascii="Arial" w:hAnsi="Arial" w:cs="Arial"/>
          <w:sz w:val="24"/>
          <w:szCs w:val="24"/>
        </w:rPr>
        <w:t>decreto</w:t>
      </w:r>
      <w:proofErr w:type="spellEnd"/>
      <w:r>
        <w:rPr>
          <w:rFonts w:ascii="Arial" w:hAnsi="Arial" w:cs="Arial"/>
          <w:sz w:val="24"/>
          <w:szCs w:val="24"/>
        </w:rPr>
        <w:t xml:space="preserve"> en todo el mundo y pues México no estuvo o no </w:t>
      </w:r>
      <w:proofErr w:type="spellStart"/>
      <w:r>
        <w:rPr>
          <w:rFonts w:ascii="Arial" w:hAnsi="Arial" w:cs="Arial"/>
          <w:sz w:val="24"/>
          <w:szCs w:val="24"/>
        </w:rPr>
        <w:t>esta</w:t>
      </w:r>
      <w:proofErr w:type="spellEnd"/>
      <w:r>
        <w:rPr>
          <w:rFonts w:ascii="Arial" w:hAnsi="Arial" w:cs="Arial"/>
          <w:sz w:val="24"/>
          <w:szCs w:val="24"/>
        </w:rPr>
        <w:t xml:space="preserve"> de alguna manera inmerso a ello, por eso es que este periodo fue marcado la última parte con estos eventos, pero también </w:t>
      </w:r>
      <w:proofErr w:type="spellStart"/>
      <w:r>
        <w:rPr>
          <w:rFonts w:ascii="Arial" w:hAnsi="Arial" w:cs="Arial"/>
          <w:sz w:val="24"/>
          <w:szCs w:val="24"/>
        </w:rPr>
        <w:t>esta</w:t>
      </w:r>
      <w:proofErr w:type="spellEnd"/>
      <w:r>
        <w:rPr>
          <w:rFonts w:ascii="Arial" w:hAnsi="Arial" w:cs="Arial"/>
          <w:sz w:val="24"/>
          <w:szCs w:val="24"/>
        </w:rPr>
        <w:t xml:space="preserve"> marcado el final de este contexto con el trabajo que se realizó y con la acciones que se van presentando en los siguientes meses y sobre todo en la parte del informe de las próximas sesiones.</w:t>
      </w:r>
    </w:p>
    <w:p w14:paraId="3A395380" w14:textId="77777777" w:rsidR="00B95CFB" w:rsidRDefault="00B95CFB" w:rsidP="00B95CFB">
      <w:pPr>
        <w:jc w:val="both"/>
        <w:rPr>
          <w:rFonts w:ascii="Arial" w:hAnsi="Arial" w:cs="Arial"/>
          <w:sz w:val="24"/>
          <w:szCs w:val="24"/>
        </w:rPr>
      </w:pPr>
      <w:r>
        <w:rPr>
          <w:rFonts w:ascii="Arial" w:hAnsi="Arial" w:cs="Arial"/>
          <w:sz w:val="24"/>
          <w:szCs w:val="24"/>
        </w:rPr>
        <w:t xml:space="preserve">En este año 2020 continuaremos con las acciones de formación laboral con perspectiva de género, con apoyo a los jóvenes, apoyo a los adultos mayores y con el tema de inclusión digital entre otras líneas de intervención, a continuación les voy a presentar después de esta pequeña introducción que hacemos del trabajo y de todo el contexto que se </w:t>
      </w:r>
      <w:proofErr w:type="spellStart"/>
      <w:r>
        <w:rPr>
          <w:rFonts w:ascii="Arial" w:hAnsi="Arial" w:cs="Arial"/>
          <w:sz w:val="24"/>
          <w:szCs w:val="24"/>
        </w:rPr>
        <w:t>presento</w:t>
      </w:r>
      <w:proofErr w:type="spellEnd"/>
      <w:r>
        <w:rPr>
          <w:rFonts w:ascii="Arial" w:hAnsi="Arial" w:cs="Arial"/>
          <w:sz w:val="24"/>
          <w:szCs w:val="24"/>
        </w:rPr>
        <w:t xml:space="preserve"> en este primer trimestre, voy a irles comentando solamente algunas acciones sobresalientes del Instituto, todo trabajo que se viene realizando de cada una de las áreas, de cada una de las Direcciones, </w:t>
      </w:r>
      <w:proofErr w:type="spellStart"/>
      <w:r>
        <w:rPr>
          <w:rFonts w:ascii="Arial" w:hAnsi="Arial" w:cs="Arial"/>
          <w:sz w:val="24"/>
          <w:szCs w:val="24"/>
        </w:rPr>
        <w:t>esta</w:t>
      </w:r>
      <w:proofErr w:type="spellEnd"/>
      <w:r>
        <w:rPr>
          <w:rFonts w:ascii="Arial" w:hAnsi="Arial" w:cs="Arial"/>
          <w:sz w:val="24"/>
          <w:szCs w:val="24"/>
        </w:rPr>
        <w:t xml:space="preserve"> en su </w:t>
      </w:r>
      <w:r>
        <w:rPr>
          <w:rFonts w:ascii="Arial" w:hAnsi="Arial" w:cs="Arial"/>
          <w:sz w:val="24"/>
          <w:szCs w:val="24"/>
        </w:rPr>
        <w:lastRenderedPageBreak/>
        <w:t xml:space="preserve">carpeta, las presentamos y bueno cabe resaltar en estas actividades, las siguientes que fueron principalmente dentro de las actividades de Dirección General, algo que nos enorgullece y el día de hoy quisiera resaltar, que fue la entrega de uniformes al personal de todo el Instituto, como bien saben este es un logro que han tenido los trabajadores y que estaban durante cuatro años sin tener un uniforme, que no les había llegado y es parte de un derecho ganado y en enero iniciamos con una gira de trabajo, de acercamiento con los trabajadores con los compañeros y también por parte de nuestro sindicato, nos estuvieron acompañando no solamente en el arranque sino también en algunas Unidades Regionales de Capacitación, estuvimos entregándoles a las personas, al personal cuatro playeras y pues eso los motivo también a hacer su trabajo, el sentirse identificados con la nueva administración y sobre todo porque se sentían un poco olvidados, entonces para nosotros es un gusto que pudimos cumplir con esa parte, iniciando el año; esa entrega de uniformes también fue acompañada por una entrega de pintura e </w:t>
      </w:r>
      <w:proofErr w:type="spellStart"/>
      <w:r>
        <w:rPr>
          <w:rFonts w:ascii="Arial" w:hAnsi="Arial" w:cs="Arial"/>
          <w:sz w:val="24"/>
          <w:szCs w:val="24"/>
        </w:rPr>
        <w:t>impermeabilizador</w:t>
      </w:r>
      <w:proofErr w:type="spellEnd"/>
      <w:r>
        <w:rPr>
          <w:rFonts w:ascii="Arial" w:hAnsi="Arial" w:cs="Arial"/>
          <w:sz w:val="24"/>
          <w:szCs w:val="24"/>
        </w:rPr>
        <w:t xml:space="preserve"> para cada una de estas Unidades Regionales, en donde se </w:t>
      </w:r>
      <w:proofErr w:type="spellStart"/>
      <w:r>
        <w:rPr>
          <w:rFonts w:ascii="Arial" w:hAnsi="Arial" w:cs="Arial"/>
          <w:sz w:val="24"/>
          <w:szCs w:val="24"/>
        </w:rPr>
        <w:t>inicio</w:t>
      </w:r>
      <w:proofErr w:type="spellEnd"/>
      <w:r>
        <w:rPr>
          <w:rFonts w:ascii="Arial" w:hAnsi="Arial" w:cs="Arial"/>
          <w:sz w:val="24"/>
          <w:szCs w:val="24"/>
        </w:rPr>
        <w:t xml:space="preserve"> la campaña de arreglo a cada una de las mismas, ese arreglo de cada una de esas Unidades de Capacitación, va incluido lo que es la institucionalización de las mismas, entonces se les dio ya el material y dentro como les decía de esta gira, hicimos, estuve acompañada por algunos Directores de área, sentí con la gente que necesitaba el sentido de pertenencia y con esto el llevarles sus uniformes, sus playeras, que vean sus lugares sus espacios, ya pintados, limpios, y bueno también impermeabilizados pues es una de las acciones para dignificar los espacios de trabajo, pues se vio realizado en este trimestre, y no solamente en esta parte sino que también acompañada de la encargada de transparencia se hizo un contacto muy cercano con los trabajadores con los compañeros y se les dejo un buzón de sugerencias en donde cada uno que tuviera una situación de comentarios no solamente quejas, sino ese buzón de sugerencias para que el trabajo se mejorara, pues se les dejo, se les dio unas papeletas, se les dijo quienes estaban encargados en esa área y se colocaron los buzones en todas las Unidades Regionales, en esa visita estuvimos hablando de la importancia de la convivencia, de que tenemos un Código de Ética, el cual debemos de seguir y los invitamos a seguir en el trabajo colaborativo y sobre todo en  la parte de no discriminación, que a veces en el contacto diario con las personas, de repente se torna difícil, entonces esa fue la invitación, se les entregó además también unos vamos a decir unos cuadros, unos marcos en donde entregamos lo que es la Misión la Visión y los Valores del Instituto, entonces esa parte y tener el  contacto con la gente, pues nos hizo de alguna manera el sensibilizar un poquito </w:t>
      </w:r>
      <w:proofErr w:type="spellStart"/>
      <w:r>
        <w:rPr>
          <w:rFonts w:ascii="Arial" w:hAnsi="Arial" w:cs="Arial"/>
          <w:sz w:val="24"/>
          <w:szCs w:val="24"/>
        </w:rPr>
        <w:t>mas</w:t>
      </w:r>
      <w:proofErr w:type="spellEnd"/>
      <w:r>
        <w:rPr>
          <w:rFonts w:ascii="Arial" w:hAnsi="Arial" w:cs="Arial"/>
          <w:sz w:val="24"/>
          <w:szCs w:val="24"/>
        </w:rPr>
        <w:t xml:space="preserve"> hacia </w:t>
      </w:r>
      <w:proofErr w:type="spellStart"/>
      <w:r>
        <w:rPr>
          <w:rFonts w:ascii="Arial" w:hAnsi="Arial" w:cs="Arial"/>
          <w:sz w:val="24"/>
          <w:szCs w:val="24"/>
        </w:rPr>
        <w:t>donde</w:t>
      </w:r>
      <w:proofErr w:type="spellEnd"/>
      <w:r>
        <w:rPr>
          <w:rFonts w:ascii="Arial" w:hAnsi="Arial" w:cs="Arial"/>
          <w:sz w:val="24"/>
          <w:szCs w:val="24"/>
        </w:rPr>
        <w:t xml:space="preserve"> va esa ruta, iniciamos esta gira como les comente en enero y la visita a los planteles en donde vimos realmente ahora si la necesidad que había de mejorar espacios, de ver equipos y de ello salió una lista de necesidades de cada uno de los planteles, la cual durante los meses siguientes se fue dando seguimiento puntual y en orden a esas actividades. </w:t>
      </w:r>
    </w:p>
    <w:p w14:paraId="444536E8" w14:textId="77777777" w:rsidR="00B95CFB" w:rsidRDefault="00B95CFB" w:rsidP="00B95CFB">
      <w:pPr>
        <w:jc w:val="both"/>
        <w:rPr>
          <w:rFonts w:ascii="Arial" w:hAnsi="Arial" w:cs="Arial"/>
          <w:sz w:val="24"/>
          <w:szCs w:val="24"/>
        </w:rPr>
      </w:pPr>
      <w:r>
        <w:rPr>
          <w:rFonts w:ascii="Arial" w:hAnsi="Arial" w:cs="Arial"/>
          <w:sz w:val="24"/>
          <w:szCs w:val="24"/>
        </w:rPr>
        <w:lastRenderedPageBreak/>
        <w:t xml:space="preserve">Dentro de las actividades que realizó la Dirección General hay otra actividad que vale la pena resaltar y fue el congreso de Recrea </w:t>
      </w:r>
      <w:proofErr w:type="spellStart"/>
      <w:r>
        <w:rPr>
          <w:rFonts w:ascii="Arial" w:hAnsi="Arial" w:cs="Arial"/>
          <w:sz w:val="24"/>
          <w:szCs w:val="24"/>
        </w:rPr>
        <w:t>Academy</w:t>
      </w:r>
      <w:proofErr w:type="spellEnd"/>
      <w:r>
        <w:rPr>
          <w:rFonts w:ascii="Arial" w:hAnsi="Arial" w:cs="Arial"/>
          <w:sz w:val="24"/>
          <w:szCs w:val="24"/>
        </w:rPr>
        <w:t xml:space="preserve">, que fue iniciado o fue convocado por la Subsecretaría de Educación Media Superior, este evento para el IDEFT fue muy importante porque se tuvo la oportunidad de asistir cada uno de los Directores con su jefe de capacitación a este evento y esto nos </w:t>
      </w:r>
      <w:proofErr w:type="spellStart"/>
      <w:r>
        <w:rPr>
          <w:rFonts w:ascii="Arial" w:hAnsi="Arial" w:cs="Arial"/>
          <w:sz w:val="24"/>
          <w:szCs w:val="24"/>
        </w:rPr>
        <w:t>marco</w:t>
      </w:r>
      <w:proofErr w:type="spellEnd"/>
      <w:r>
        <w:rPr>
          <w:rFonts w:ascii="Arial" w:hAnsi="Arial" w:cs="Arial"/>
          <w:sz w:val="24"/>
          <w:szCs w:val="24"/>
        </w:rPr>
        <w:t xml:space="preserve"> la diferencia en este trimestre porque se tuvo el contacto con lo que realmente se espera del área educativa, del área formativa y no solamente del IDEFT sino de la parte de Educación Media Superior y que se capacitó a maestros, y decían porque algunos ya habían tenido la experiencia de estar en Gobierno y para ellos fue interesante el que se tomara en cuenta al IDEFT en esa parte de formación, si bien es cierto en IDEFT no tenemos maestros o no tenemos docentes de base sino que son de acuerdo a los cursos que se abren, pues fue muy importante el que se integraran en este evento, el ver como se pueden trabajar las comunidades de aprendizaje, el ver </w:t>
      </w:r>
      <w:proofErr w:type="spellStart"/>
      <w:r>
        <w:rPr>
          <w:rFonts w:ascii="Arial" w:hAnsi="Arial" w:cs="Arial"/>
          <w:sz w:val="24"/>
          <w:szCs w:val="24"/>
        </w:rPr>
        <w:t>como</w:t>
      </w:r>
      <w:proofErr w:type="spellEnd"/>
      <w:r>
        <w:rPr>
          <w:rFonts w:ascii="Arial" w:hAnsi="Arial" w:cs="Arial"/>
          <w:sz w:val="24"/>
          <w:szCs w:val="24"/>
        </w:rPr>
        <w:t xml:space="preserve"> pueden llevar su Unidad Regional de Capacitación a otro nivel también acorde a todo lo que es la parte del programa Recrea, pues nos dio bastantes resultados y de ahí la inquietud para otras capacitaciones; otro de los eventos que quiero resaltar de parte de esta Dirección, fue una reunión que tuvimos con representantes de la Embajada Británica, en donde nos expusieron todos los programas que ellos tienen para que se integren los jóvenes universitarios a estos programas, esa alianza ya está hecha, se firmó, ahorita </w:t>
      </w:r>
      <w:proofErr w:type="spellStart"/>
      <w:r>
        <w:rPr>
          <w:rFonts w:ascii="Arial" w:hAnsi="Arial" w:cs="Arial"/>
          <w:sz w:val="24"/>
          <w:szCs w:val="24"/>
        </w:rPr>
        <w:t>esta</w:t>
      </w:r>
      <w:proofErr w:type="spellEnd"/>
      <w:r>
        <w:rPr>
          <w:rFonts w:ascii="Arial" w:hAnsi="Arial" w:cs="Arial"/>
          <w:sz w:val="24"/>
          <w:szCs w:val="24"/>
        </w:rPr>
        <w:t xml:space="preserve"> detenida por obvias razones pero se tiene mucha confianza en que esta actividad que se realizó con la Embajada tenga mucho futuro para toda la gente que se acerque a este Instituto; la parte importante que también quiero resaltar del área académica en este trimestre, es la matricula, si bien en cierto pues entramos en enero y hubo un reajuste una planeación estratégica de como veníamos del año 2019, se hizo un reajuste en algunas actividades como dijimos en los objetivos y demás, y empezó cada una de esas Unidades Regionales a trabajar en la promoción de estos cursos, en esos dos meses enero y febrero y una quincena de marzo, estuvimos atendiendo nosotros 415 (cuatrocientos quince) cursos con 6,300 (seis mil trescientos) alumnos, es una </w:t>
      </w:r>
      <w:proofErr w:type="spellStart"/>
      <w:r>
        <w:rPr>
          <w:rFonts w:ascii="Arial" w:hAnsi="Arial" w:cs="Arial"/>
          <w:sz w:val="24"/>
          <w:szCs w:val="24"/>
        </w:rPr>
        <w:t>matricula</w:t>
      </w:r>
      <w:proofErr w:type="spellEnd"/>
      <w:r>
        <w:rPr>
          <w:rFonts w:ascii="Arial" w:hAnsi="Arial" w:cs="Arial"/>
          <w:sz w:val="24"/>
          <w:szCs w:val="24"/>
        </w:rPr>
        <w:t xml:space="preserve"> que supero la del 2019 dos mil diecinueve y de esto tenemos un resultado de atención de la matricula el setenta </w:t>
      </w:r>
      <w:proofErr w:type="spellStart"/>
      <w:r>
        <w:rPr>
          <w:rFonts w:ascii="Arial" w:hAnsi="Arial" w:cs="Arial"/>
          <w:sz w:val="24"/>
          <w:szCs w:val="24"/>
        </w:rPr>
        <w:t>porciento</w:t>
      </w:r>
      <w:proofErr w:type="spellEnd"/>
      <w:r>
        <w:rPr>
          <w:rFonts w:ascii="Arial" w:hAnsi="Arial" w:cs="Arial"/>
          <w:sz w:val="24"/>
          <w:szCs w:val="24"/>
        </w:rPr>
        <w:t xml:space="preserve"> que son mujeres y el treinta por ciento que son hombres, aquí es muy importante, interesante también, mencionarles que el Municipio la Unidad Regional que tuvo, vamos a decir </w:t>
      </w:r>
      <w:proofErr w:type="spellStart"/>
      <w:r>
        <w:rPr>
          <w:rFonts w:ascii="Arial" w:hAnsi="Arial" w:cs="Arial"/>
          <w:sz w:val="24"/>
          <w:szCs w:val="24"/>
        </w:rPr>
        <w:t>mas</w:t>
      </w:r>
      <w:proofErr w:type="spellEnd"/>
      <w:r>
        <w:rPr>
          <w:rFonts w:ascii="Arial" w:hAnsi="Arial" w:cs="Arial"/>
          <w:sz w:val="24"/>
          <w:szCs w:val="24"/>
        </w:rPr>
        <w:t xml:space="preserve"> alumnos varones fue Tlaquepaque, estuvo muy cerrado también, estuvo con 324 (trecientos veinticuatro) hombres y 300 (trescientas) mujeres, a diferencia que se ve la matricula reflejada en mujeres porque es el grupo o el sector que se acerca </w:t>
      </w:r>
      <w:proofErr w:type="spellStart"/>
      <w:r>
        <w:rPr>
          <w:rFonts w:ascii="Arial" w:hAnsi="Arial" w:cs="Arial"/>
          <w:sz w:val="24"/>
          <w:szCs w:val="24"/>
        </w:rPr>
        <w:t>mas</w:t>
      </w:r>
      <w:proofErr w:type="spellEnd"/>
      <w:r>
        <w:rPr>
          <w:rFonts w:ascii="Arial" w:hAnsi="Arial" w:cs="Arial"/>
          <w:sz w:val="24"/>
          <w:szCs w:val="24"/>
        </w:rPr>
        <w:t xml:space="preserve"> a este Instituto para tener otra entrada económica y seguirse capacitando, por ejemplo en Zapotlán el Grande tenemos que fueron 517 (quinientas diecisiete) mujeres y se capacitaron a 268 (doscientas sesenta y ocho) hombres, ahí </w:t>
      </w:r>
      <w:proofErr w:type="spellStart"/>
      <w:r>
        <w:rPr>
          <w:rFonts w:ascii="Arial" w:hAnsi="Arial" w:cs="Arial"/>
          <w:sz w:val="24"/>
          <w:szCs w:val="24"/>
        </w:rPr>
        <w:t>si</w:t>
      </w:r>
      <w:proofErr w:type="spellEnd"/>
      <w:r>
        <w:rPr>
          <w:rFonts w:ascii="Arial" w:hAnsi="Arial" w:cs="Arial"/>
          <w:sz w:val="24"/>
          <w:szCs w:val="24"/>
        </w:rPr>
        <w:t xml:space="preserve"> estuvo muy elevado los niveles o el porcentaje de capacitación de mujeres que fueron 709 (setecientas nueve mujeres) y 114 (ciento catorce hombres), en Tlajomulco ahí fue </w:t>
      </w:r>
      <w:r>
        <w:rPr>
          <w:rFonts w:ascii="Arial" w:hAnsi="Arial" w:cs="Arial"/>
          <w:sz w:val="24"/>
          <w:szCs w:val="24"/>
        </w:rPr>
        <w:lastRenderedPageBreak/>
        <w:t xml:space="preserve">la diferencia, Tlajomulco fue también de los que tuvo </w:t>
      </w:r>
      <w:proofErr w:type="spellStart"/>
      <w:r>
        <w:rPr>
          <w:rFonts w:ascii="Arial" w:hAnsi="Arial" w:cs="Arial"/>
          <w:sz w:val="24"/>
          <w:szCs w:val="24"/>
        </w:rPr>
        <w:t>mas</w:t>
      </w:r>
      <w:proofErr w:type="spellEnd"/>
      <w:r>
        <w:rPr>
          <w:rFonts w:ascii="Arial" w:hAnsi="Arial" w:cs="Arial"/>
          <w:sz w:val="24"/>
          <w:szCs w:val="24"/>
        </w:rPr>
        <w:t xml:space="preserve"> mujeres en su capacitación y Puerto Vallarta fue otro de los municipios que estuvo muy cerrado también en cuestión de abrir oportunidades o que se acerquen a esas oportunidades hombres y mujeres y fue 284 (doscientas ochenta y cuatro) mujeres con 260 (doscientos sesenta) hombres entonces, esto pues ya en general no refleja  precisamente estos datos que estamos dando del setenta por ciento de nuestra matricula que son mujeres y el treinta por ciento hombres, de hecho en este primer trimestre aumento la atención a los hombres que se acercaron un poquito </w:t>
      </w:r>
      <w:proofErr w:type="spellStart"/>
      <w:r>
        <w:rPr>
          <w:rFonts w:ascii="Arial" w:hAnsi="Arial" w:cs="Arial"/>
          <w:sz w:val="24"/>
          <w:szCs w:val="24"/>
        </w:rPr>
        <w:t>mas</w:t>
      </w:r>
      <w:proofErr w:type="spellEnd"/>
      <w:r>
        <w:rPr>
          <w:rFonts w:ascii="Arial" w:hAnsi="Arial" w:cs="Arial"/>
          <w:sz w:val="24"/>
          <w:szCs w:val="24"/>
        </w:rPr>
        <w:t xml:space="preserve"> y de acuerdo a la difusión que se fue haciendo se presentaron con nosotros a capacitarse.</w:t>
      </w:r>
    </w:p>
    <w:p w14:paraId="2E584138" w14:textId="77777777" w:rsidR="00B95CFB" w:rsidRDefault="00B95CFB" w:rsidP="00B95CFB">
      <w:pPr>
        <w:jc w:val="both"/>
        <w:rPr>
          <w:rFonts w:ascii="Arial" w:hAnsi="Arial" w:cs="Arial"/>
          <w:sz w:val="24"/>
          <w:szCs w:val="24"/>
        </w:rPr>
      </w:pPr>
      <w:r>
        <w:rPr>
          <w:rFonts w:ascii="Arial" w:hAnsi="Arial" w:cs="Arial"/>
          <w:sz w:val="24"/>
          <w:szCs w:val="24"/>
        </w:rPr>
        <w:t xml:space="preserve">También se otorgaron en esta parte 163 (ciento sesenta y tres) becas, esto para nosotros fue también un punto importante dentro de esta matricula, en la cual vimos que la gente de entrada, no hace una solicitud de beca y nos decían que, porque los precios se les hacen accesibles, más sin embargo en esta cuestión pues ya estuvimos trabajando para hacer un poco </w:t>
      </w:r>
      <w:proofErr w:type="spellStart"/>
      <w:r>
        <w:rPr>
          <w:rFonts w:ascii="Arial" w:hAnsi="Arial" w:cs="Arial"/>
          <w:sz w:val="24"/>
          <w:szCs w:val="24"/>
        </w:rPr>
        <w:t>mas</w:t>
      </w:r>
      <w:proofErr w:type="spellEnd"/>
      <w:r>
        <w:rPr>
          <w:rFonts w:ascii="Arial" w:hAnsi="Arial" w:cs="Arial"/>
          <w:sz w:val="24"/>
          <w:szCs w:val="24"/>
        </w:rPr>
        <w:t xml:space="preserve"> de difusión para que la gente sepa de nuestras becas y como son otorgadas; de esta actividad que realizaron cada una de las Unidades de Capacitación, con los 415 (cuatrocientos quince) cursos que se ofertaron y que atendimos a 6,310 (seis mil trecientos diez) alumnos, se vio reflejado en ingresos propios en este trimestre, de $4‘381,298.52 (cuatro millones trescientos ochenta y un mil doscientos noventa y ocho pesos 52/100) en este trimestre era la parte alegre también, aunque de cierta manera no somos nosotros un organismo que su función sea recaudatorio sino es la capacitación y que llegue a todos, pues no íbamos nada mal, íbamos muy bien hasta finales de marzo que con esta contingencia se vio la necesidad de hacer un receso; durante este trimestre también continuamos con la parte importante, y eso fue a raíz también de las inquietudes que surgieron en el congreso de Recrea </w:t>
      </w:r>
      <w:proofErr w:type="spellStart"/>
      <w:r>
        <w:rPr>
          <w:rFonts w:ascii="Arial" w:hAnsi="Arial" w:cs="Arial"/>
          <w:sz w:val="24"/>
          <w:szCs w:val="24"/>
        </w:rPr>
        <w:t>Academy</w:t>
      </w:r>
      <w:proofErr w:type="spellEnd"/>
      <w:r>
        <w:rPr>
          <w:rFonts w:ascii="Arial" w:hAnsi="Arial" w:cs="Arial"/>
          <w:sz w:val="24"/>
          <w:szCs w:val="24"/>
        </w:rPr>
        <w:t xml:space="preserve">, que continuáramos con un fortalecimiento de instructores que no se mandara nada </w:t>
      </w:r>
      <w:proofErr w:type="spellStart"/>
      <w:r>
        <w:rPr>
          <w:rFonts w:ascii="Arial" w:hAnsi="Arial" w:cs="Arial"/>
          <w:sz w:val="24"/>
          <w:szCs w:val="24"/>
        </w:rPr>
        <w:t>mas</w:t>
      </w:r>
      <w:proofErr w:type="spellEnd"/>
      <w:r>
        <w:rPr>
          <w:rFonts w:ascii="Arial" w:hAnsi="Arial" w:cs="Arial"/>
          <w:sz w:val="24"/>
          <w:szCs w:val="24"/>
        </w:rPr>
        <w:t xml:space="preserve"> a cada uno de nuestros maestros o de los instructores como obligación una capacitación, sino que ya de ellos naciera precisamente el capacitarse y ver las necesidades, y en este trimestre tuvimos la certificación en el estándar 0217 de ocho instructores en Tlaquepaque y la capacitación que se realizó en otras áreas, tuvimos aquí en San Julián que se trabajaron con cuatro instructores con Tlajomulco con dos, en Tlaquepaque ocho,  Villa Hidalgo y Zapopan dos instructores que nos dio un total de dieciocho instructores que estuvieron en actualización permanente.</w:t>
      </w:r>
    </w:p>
    <w:p w14:paraId="0ACABA25" w14:textId="77777777" w:rsidR="00B95CFB" w:rsidRDefault="00B95CFB" w:rsidP="00B95CFB">
      <w:pPr>
        <w:jc w:val="both"/>
        <w:rPr>
          <w:rFonts w:ascii="Arial" w:hAnsi="Arial" w:cs="Arial"/>
          <w:sz w:val="24"/>
          <w:szCs w:val="24"/>
        </w:rPr>
      </w:pPr>
      <w:r>
        <w:rPr>
          <w:rFonts w:ascii="Arial" w:hAnsi="Arial" w:cs="Arial"/>
          <w:sz w:val="24"/>
          <w:szCs w:val="24"/>
        </w:rPr>
        <w:t xml:space="preserve">Otro de los aspectos fundamentales de este Instituto es el área de vinculación, esa área de vinculación precisamente a trabajado como hemos venido informando a esta Junta directiva en las actividades de vinculación estratégica, que esos convenios que se firmen se haga realidad esa vinculación, porque del año pasado nuestra evaluación quedaron muchos convenios en el tintero que se firmaron  que </w:t>
      </w:r>
      <w:r>
        <w:rPr>
          <w:rFonts w:ascii="Arial" w:hAnsi="Arial" w:cs="Arial"/>
          <w:sz w:val="24"/>
          <w:szCs w:val="24"/>
        </w:rPr>
        <w:lastRenderedPageBreak/>
        <w:t xml:space="preserve">no dieron o no redituaron en matricula o en alguna otra cuestión para el Instituto, entonces en esa área vimos también la importancia de ir fortaleciendo la cuestión de promoción y difusión, pero también esta promoción y difusión con los aspectos que tanto Gobierno Federal como Gobierno Estatal nos iban marcando en el aspecto de austeridad, entonces en esta parte de promoción y difusión se planeó y se fue diseñando diferentes áreas para el aspecto de la difusión pero económica y con austeridad pero que fuera contundente y que llegara al ciudadano, aquí tenemos varias modalidades como son las publicaciones, esto básicamente se hace en redes sociales en lo que son las fan page de Facebook y el </w:t>
      </w:r>
      <w:proofErr w:type="spellStart"/>
      <w:r>
        <w:rPr>
          <w:rFonts w:ascii="Arial" w:hAnsi="Arial" w:cs="Arial"/>
          <w:sz w:val="24"/>
          <w:szCs w:val="24"/>
        </w:rPr>
        <w:t>twitter</w:t>
      </w:r>
      <w:proofErr w:type="spellEnd"/>
      <w:r>
        <w:rPr>
          <w:rFonts w:ascii="Arial" w:hAnsi="Arial" w:cs="Arial"/>
          <w:sz w:val="24"/>
          <w:szCs w:val="24"/>
        </w:rPr>
        <w:t xml:space="preserve"> que tenemos una cuenta, entonces aquí tuvimos varios aspectos que nos dio como resultado que fue un punto importante el estar en Facebook para que la gente estuviera informada y aquí tenemos alcances de dos millones de visitas y se fue evaluando cada una de esas publicaciones que fueron especialmente hechas por región, esta parte es importante porque no solamente se publica un contenido para todos en general, sino que se elabora cada publicación de acuerdo a la región y a los municipios que se atienden, también fueron algunos impresos, eso le sirvió también a cada uno de los Directores de cada Unidad Regional para hacer esa promoción, con sus banners, con volantes y lo que le permita de acuerdo al municipio en donde se encuentre la publicidad que pueda hacer; también y en esta parte tuvimos su servidora una entrevista en C7, para dar a conocer la oferta educativa de arranque del mes de enero y los servicios que presta este Instituto; además también se hizo una labor como les decía de vinculación estratégica, de esta parte quiero resaltar las visitas que se hicieron a las industrias, en esta parte brindamos nosotros curso a cada una de estas industrias y sobre todo son alineados a las necesidades de los sectores y sobre todo de la operación de autotransporte que es el que </w:t>
      </w:r>
      <w:proofErr w:type="spellStart"/>
      <w:r>
        <w:rPr>
          <w:rFonts w:ascii="Arial" w:hAnsi="Arial" w:cs="Arial"/>
          <w:sz w:val="24"/>
          <w:szCs w:val="24"/>
        </w:rPr>
        <w:t>mas</w:t>
      </w:r>
      <w:proofErr w:type="spellEnd"/>
      <w:r>
        <w:rPr>
          <w:rFonts w:ascii="Arial" w:hAnsi="Arial" w:cs="Arial"/>
          <w:sz w:val="24"/>
          <w:szCs w:val="24"/>
        </w:rPr>
        <w:t xml:space="preserve"> nos solicitan, nos piden, y tuvimos esas reuniones con esas once empresas que por ejemplo, la de papa salada, que esa nos dio como resultado acreditaciones en el sector turístico; de la difusión y la actividad que realiza el área de vinculación, está la parte de los convenios y como les decía estos ya fueron revisados y analizados también para que los siguientes que se firmaran, fueran en realidad esas alianzas estratégicas y en este trimestre se </w:t>
      </w:r>
      <w:proofErr w:type="spellStart"/>
      <w:r>
        <w:rPr>
          <w:rFonts w:ascii="Arial" w:hAnsi="Arial" w:cs="Arial"/>
          <w:sz w:val="24"/>
          <w:szCs w:val="24"/>
        </w:rPr>
        <w:t>logro</w:t>
      </w:r>
      <w:proofErr w:type="spellEnd"/>
      <w:r>
        <w:rPr>
          <w:rFonts w:ascii="Arial" w:hAnsi="Arial" w:cs="Arial"/>
          <w:sz w:val="24"/>
          <w:szCs w:val="24"/>
        </w:rPr>
        <w:t xml:space="preserve"> generar cuarenta y ocho alianzas estratégicas y acuerdos de colaboración con los distintos sectores de la sociedad, esto con la finalidad de dar respuesta como les había dicho a las necesidades en materia de formación para el trabajo y sobre todo fortalecer esa operación y presencia del Instituto en el Estado, de acuerdo al desarrollo de cada una de las regiones.</w:t>
      </w:r>
    </w:p>
    <w:p w14:paraId="1E53C4C8" w14:textId="77777777" w:rsidR="00B95CFB" w:rsidRDefault="00B95CFB" w:rsidP="00B95CFB">
      <w:pPr>
        <w:jc w:val="both"/>
        <w:rPr>
          <w:rFonts w:ascii="Arial" w:hAnsi="Arial" w:cs="Arial"/>
          <w:sz w:val="24"/>
          <w:szCs w:val="24"/>
        </w:rPr>
      </w:pPr>
      <w:r>
        <w:rPr>
          <w:rFonts w:ascii="Arial" w:hAnsi="Arial" w:cs="Arial"/>
          <w:sz w:val="24"/>
          <w:szCs w:val="24"/>
        </w:rPr>
        <w:t xml:space="preserve">Dentro de todas esas actividades hay que recalcar el trabajo que se viene realizando y se </w:t>
      </w:r>
      <w:proofErr w:type="spellStart"/>
      <w:r>
        <w:rPr>
          <w:rFonts w:ascii="Arial" w:hAnsi="Arial" w:cs="Arial"/>
          <w:sz w:val="24"/>
          <w:szCs w:val="24"/>
        </w:rPr>
        <w:t>elaboro</w:t>
      </w:r>
      <w:proofErr w:type="spellEnd"/>
      <w:r>
        <w:rPr>
          <w:rFonts w:ascii="Arial" w:hAnsi="Arial" w:cs="Arial"/>
          <w:sz w:val="24"/>
          <w:szCs w:val="24"/>
        </w:rPr>
        <w:t xml:space="preserve"> en este trimestre y sobre todo les decía hace unos instantes el aspecto de vinculación estratégica, se realizó por parte del área de Planeación, un diagnostico actualizado de todas las regiones que conforman el Estado y se </w:t>
      </w:r>
      <w:r>
        <w:rPr>
          <w:rFonts w:ascii="Arial" w:hAnsi="Arial" w:cs="Arial"/>
          <w:sz w:val="24"/>
          <w:szCs w:val="24"/>
        </w:rPr>
        <w:lastRenderedPageBreak/>
        <w:t xml:space="preserve">adaptaron a la regionalización del IDEFT, es decir se hizo un trabajo muy profesional en donde ser ve que sectores productivos son los que hay que atender y como integrarse a cada uno de esos sectores con que herramientas, y sobre todo que cada uno de los Directores que es originario de esa región, la conoce bien y eso fortaleció el trabajo para cada una de las Unidades de Capacitación, y eso dio también como resultado, un trabajo que se lleva hasta este momento de noventa por ciento en la nueva regionalización del IDEFT, que es necesario darle una mayor proyección y sobre todo un reajuste a esa regionalización, ya que de alguna manera las Unidades Regionales, ya atienden unos municipios que están muy retirados y por esas cuestiones les implica </w:t>
      </w:r>
      <w:proofErr w:type="spellStart"/>
      <w:r>
        <w:rPr>
          <w:rFonts w:ascii="Arial" w:hAnsi="Arial" w:cs="Arial"/>
          <w:sz w:val="24"/>
          <w:szCs w:val="24"/>
        </w:rPr>
        <w:t>mas</w:t>
      </w:r>
      <w:proofErr w:type="spellEnd"/>
      <w:r>
        <w:rPr>
          <w:rFonts w:ascii="Arial" w:hAnsi="Arial" w:cs="Arial"/>
          <w:sz w:val="24"/>
          <w:szCs w:val="24"/>
        </w:rPr>
        <w:t xml:space="preserve"> trabajo o el doble de atención, teniendo </w:t>
      </w:r>
      <w:proofErr w:type="spellStart"/>
      <w:r>
        <w:rPr>
          <w:rFonts w:ascii="Arial" w:hAnsi="Arial" w:cs="Arial"/>
          <w:sz w:val="24"/>
          <w:szCs w:val="24"/>
        </w:rPr>
        <w:t>mas</w:t>
      </w:r>
      <w:proofErr w:type="spellEnd"/>
      <w:r>
        <w:rPr>
          <w:rFonts w:ascii="Arial" w:hAnsi="Arial" w:cs="Arial"/>
          <w:sz w:val="24"/>
          <w:szCs w:val="24"/>
        </w:rPr>
        <w:t xml:space="preserve"> cercano a otra Unidad Regional, entonces esa área de Evaluación y de Planeación, la trabajo y ya </w:t>
      </w:r>
      <w:proofErr w:type="spellStart"/>
      <w:r>
        <w:rPr>
          <w:rFonts w:ascii="Arial" w:hAnsi="Arial" w:cs="Arial"/>
          <w:sz w:val="24"/>
          <w:szCs w:val="24"/>
        </w:rPr>
        <w:t>esta</w:t>
      </w:r>
      <w:proofErr w:type="spellEnd"/>
      <w:r>
        <w:rPr>
          <w:rFonts w:ascii="Arial" w:hAnsi="Arial" w:cs="Arial"/>
          <w:sz w:val="24"/>
          <w:szCs w:val="24"/>
        </w:rPr>
        <w:t xml:space="preserve"> a un noventa por ciento, es importante también señalarles que toda esta información también se </w:t>
      </w:r>
      <w:proofErr w:type="spellStart"/>
      <w:r>
        <w:rPr>
          <w:rFonts w:ascii="Arial" w:hAnsi="Arial" w:cs="Arial"/>
          <w:sz w:val="24"/>
          <w:szCs w:val="24"/>
        </w:rPr>
        <w:t>inicio</w:t>
      </w:r>
      <w:proofErr w:type="spellEnd"/>
      <w:r>
        <w:rPr>
          <w:rFonts w:ascii="Arial" w:hAnsi="Arial" w:cs="Arial"/>
          <w:sz w:val="24"/>
          <w:szCs w:val="24"/>
        </w:rPr>
        <w:t xml:space="preserve"> en </w:t>
      </w:r>
      <w:r w:rsidRPr="00EC1851">
        <w:rPr>
          <w:rFonts w:ascii="Arial" w:hAnsi="Arial" w:cs="Arial"/>
          <w:sz w:val="24"/>
          <w:szCs w:val="24"/>
        </w:rPr>
        <w:t>validación a finales del mes de marzo con el área económica y de ahí también surgieron unas alianzas con el equipo</w:t>
      </w:r>
      <w:r>
        <w:rPr>
          <w:rFonts w:ascii="Arial" w:hAnsi="Arial" w:cs="Arial"/>
          <w:sz w:val="24"/>
          <w:szCs w:val="24"/>
        </w:rPr>
        <w:t xml:space="preserve"> de </w:t>
      </w:r>
      <w:proofErr w:type="spellStart"/>
      <w:r>
        <w:rPr>
          <w:rFonts w:ascii="Arial" w:hAnsi="Arial" w:cs="Arial"/>
          <w:sz w:val="24"/>
          <w:szCs w:val="24"/>
        </w:rPr>
        <w:t>Fojal</w:t>
      </w:r>
      <w:proofErr w:type="spellEnd"/>
      <w:r>
        <w:rPr>
          <w:rFonts w:ascii="Arial" w:hAnsi="Arial" w:cs="Arial"/>
          <w:sz w:val="24"/>
          <w:szCs w:val="24"/>
        </w:rPr>
        <w:t xml:space="preserve"> para ir echando a andar un programa piloto de apoyos de acuerdo a cada una de las regiones e iniciamos con este programa en Zapotlán el Grande; otro punto que es importante dentro de este informe, es que seguimos en la línea y en el entendido de la transparencia, de responderle al ciudadano de lo que estamos realizando el Instituto y sobre todo de ser claros y concisos y sobre todo esa parte, de como bien dice la palabra, de transparentar todos los recursos, la información y sobre todo esa información que respalda precisamente ese trabajo, y que nosotros también nos debemos al ciudadano, y dentro de lo que nos permite la Ley de Transparencia y obviamente en protección de datos personales y de toda la información que se maneja, pues nosotros, el Instituto ha sido muy claro su actuar  y por eso en este informe siempre comento esta parte de transparencia, recibimos nosotros en este trimestre sesenta y un solicitudes de acceso a la información y se contestaron cincuenta y tres, ¿Por qué se contestaron cincuenta y tres?, porque ocho solicitudes no se pudieron responder con motivo de la suspensión de los términos y plazos a partir del 21 de marzo, ya que los trámites y procedimientos administrativos de acceso a la información pública del Estado, así lo marcaban, entonces esa parte es uno de los logros que ha tenido el Instituto de dar contestación puntual y sobre todo, todas las acciones encaminadas a la transparencia.</w:t>
      </w:r>
    </w:p>
    <w:p w14:paraId="0EB0EDFF" w14:textId="77777777" w:rsidR="00B95CFB" w:rsidRPr="00C549E6" w:rsidRDefault="00B95CFB" w:rsidP="00B95CFB">
      <w:pPr>
        <w:jc w:val="both"/>
        <w:rPr>
          <w:rFonts w:ascii="Arial" w:hAnsi="Arial" w:cs="Arial"/>
          <w:sz w:val="24"/>
          <w:szCs w:val="24"/>
        </w:rPr>
      </w:pPr>
      <w:r>
        <w:rPr>
          <w:rFonts w:ascii="Arial" w:hAnsi="Arial" w:cs="Arial"/>
          <w:sz w:val="24"/>
          <w:szCs w:val="24"/>
        </w:rPr>
        <w:t xml:space="preserve">Finalmente, todas estas acciones no se pudieran haber logrado sin ese apoyo que el IDEFT y su servidora, como Directora General de este Organismo ha tenido y en este instante quiero agradecer toda esa disposición y apoyo de todos ustedes integrantes de la Junta Directiva, porque este Instituto </w:t>
      </w:r>
      <w:proofErr w:type="spellStart"/>
      <w:r>
        <w:rPr>
          <w:rFonts w:ascii="Arial" w:hAnsi="Arial" w:cs="Arial"/>
          <w:sz w:val="24"/>
          <w:szCs w:val="24"/>
        </w:rPr>
        <w:t>a</w:t>
      </w:r>
      <w:proofErr w:type="spellEnd"/>
      <w:r>
        <w:rPr>
          <w:rFonts w:ascii="Arial" w:hAnsi="Arial" w:cs="Arial"/>
          <w:sz w:val="24"/>
          <w:szCs w:val="24"/>
        </w:rPr>
        <w:t xml:space="preserve"> dado pasos agigantados y eso es gracias a la confianza, al trabajo que han desempeñado ustedes, junto de la mano con el IDEFT, muchísimas gracias, es cuanto </w:t>
      </w:r>
      <w:proofErr w:type="gramStart"/>
      <w:r>
        <w:rPr>
          <w:rFonts w:ascii="Arial" w:hAnsi="Arial" w:cs="Arial"/>
          <w:sz w:val="24"/>
          <w:szCs w:val="24"/>
        </w:rPr>
        <w:t>Presidente</w:t>
      </w:r>
      <w:proofErr w:type="gramEnd"/>
      <w:r>
        <w:rPr>
          <w:rFonts w:ascii="Arial" w:hAnsi="Arial" w:cs="Arial"/>
          <w:sz w:val="24"/>
          <w:szCs w:val="24"/>
        </w:rPr>
        <w:t>.</w:t>
      </w:r>
    </w:p>
    <w:p w14:paraId="4A8AD7DC" w14:textId="77777777" w:rsidR="00B95CFB" w:rsidRDefault="00B95CFB"/>
    <w:sectPr w:rsidR="00B95CFB">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810A" w14:textId="77777777" w:rsidR="00EC6BA3" w:rsidRDefault="00EC6BA3" w:rsidP="00B95CFB">
      <w:pPr>
        <w:spacing w:after="0" w:line="240" w:lineRule="auto"/>
      </w:pPr>
      <w:r>
        <w:separator/>
      </w:r>
    </w:p>
  </w:endnote>
  <w:endnote w:type="continuationSeparator" w:id="0">
    <w:p w14:paraId="7D6FF847" w14:textId="77777777" w:rsidR="00EC6BA3" w:rsidRDefault="00EC6BA3" w:rsidP="00B95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02192" w14:textId="77777777" w:rsidR="00EC6BA3" w:rsidRDefault="00EC6BA3" w:rsidP="00B95CFB">
      <w:pPr>
        <w:spacing w:after="0" w:line="240" w:lineRule="auto"/>
      </w:pPr>
      <w:r>
        <w:separator/>
      </w:r>
    </w:p>
  </w:footnote>
  <w:footnote w:type="continuationSeparator" w:id="0">
    <w:p w14:paraId="247F14F7" w14:textId="77777777" w:rsidR="00EC6BA3" w:rsidRDefault="00EC6BA3" w:rsidP="00B95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DDBA8" w14:textId="4845047A" w:rsidR="00B95CFB" w:rsidRDefault="00B95CFB">
    <w:pPr>
      <w:pStyle w:val="Encabezado"/>
    </w:pPr>
    <w:r>
      <w:rPr>
        <w:noProof/>
      </w:rPr>
      <w:drawing>
        <wp:anchor distT="0" distB="0" distL="114300" distR="114300" simplePos="0" relativeHeight="251661312" behindDoc="0" locked="0" layoutInCell="1" allowOverlap="1" wp14:anchorId="6B7E3705" wp14:editId="5F95D412">
          <wp:simplePos x="0" y="0"/>
          <wp:positionH relativeFrom="column">
            <wp:posOffset>5198745</wp:posOffset>
          </wp:positionH>
          <wp:positionV relativeFrom="paragraph">
            <wp:posOffset>-306070</wp:posOffset>
          </wp:positionV>
          <wp:extent cx="768985" cy="770890"/>
          <wp:effectExtent l="0" t="0" r="0" b="0"/>
          <wp:wrapSquare wrapText="bothSides"/>
          <wp:docPr id="2" name="Imagen 1">
            <a:extLst xmlns:a="http://schemas.openxmlformats.org/drawingml/2006/main">
              <a:ext uri="{FF2B5EF4-FFF2-40B4-BE49-F238E27FC236}">
                <a16:creationId xmlns:a16="http://schemas.microsoft.com/office/drawing/2014/main" id="{25AEE4D6-0311-453D-981F-E2468C826C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25AEE4D6-0311-453D-981F-E2468C826CD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985" cy="7708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123B502" wp14:editId="2CB19AA2">
          <wp:simplePos x="0" y="0"/>
          <wp:positionH relativeFrom="column">
            <wp:posOffset>-673100</wp:posOffset>
          </wp:positionH>
          <wp:positionV relativeFrom="paragraph">
            <wp:posOffset>-210185</wp:posOffset>
          </wp:positionV>
          <wp:extent cx="1339850" cy="654685"/>
          <wp:effectExtent l="0" t="0" r="0" b="0"/>
          <wp:wrapTight wrapText="bothSides">
            <wp:wrapPolygon edited="0">
              <wp:start x="0" y="0"/>
              <wp:lineTo x="0" y="16341"/>
              <wp:lineTo x="921" y="20113"/>
              <wp:lineTo x="2457" y="20741"/>
              <wp:lineTo x="3992" y="20741"/>
              <wp:lineTo x="20883" y="18855"/>
              <wp:lineTo x="21191" y="11942"/>
              <wp:lineTo x="20883" y="7542"/>
              <wp:lineTo x="15355" y="3143"/>
              <wp:lineTo x="6756" y="0"/>
              <wp:lineTo x="0" y="0"/>
            </wp:wrapPolygon>
          </wp:wrapTight>
          <wp:docPr id="3" name="Imagen 7">
            <a:extLst xmlns:a="http://schemas.openxmlformats.org/drawingml/2006/main">
              <a:ext uri="{FF2B5EF4-FFF2-40B4-BE49-F238E27FC236}">
                <a16:creationId xmlns:a16="http://schemas.microsoft.com/office/drawing/2014/main" id="{83281DE7-B6A7-4AC8-ABB7-EEE64CFEFE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7">
                    <a:extLst>
                      <a:ext uri="{FF2B5EF4-FFF2-40B4-BE49-F238E27FC236}">
                        <a16:creationId xmlns:a16="http://schemas.microsoft.com/office/drawing/2014/main" id="{83281DE7-B6A7-4AC8-ABB7-EEE64CFEFE0F}"/>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9850" cy="654685"/>
                  </a:xfrm>
                  <a:prstGeom prst="rect">
                    <a:avLst/>
                  </a:prstGeom>
                </pic:spPr>
              </pic:pic>
            </a:graphicData>
          </a:graphic>
          <wp14:sizeRelH relativeFrom="margin">
            <wp14:pctWidth>0</wp14:pctWidth>
          </wp14:sizeRelH>
          <wp14:sizeRelV relativeFrom="margin">
            <wp14:pctHeight>0</wp14:pctHeight>
          </wp14:sizeRelV>
        </wp:anchor>
      </w:drawing>
    </w:r>
  </w:p>
  <w:p w14:paraId="3431E11E" w14:textId="31A95595" w:rsidR="00B95CFB" w:rsidRDefault="00B95CF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FB"/>
    <w:rsid w:val="00343AC0"/>
    <w:rsid w:val="009915E6"/>
    <w:rsid w:val="00B95CFB"/>
    <w:rsid w:val="00E82868"/>
    <w:rsid w:val="00EC6B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59B17"/>
  <w15:chartTrackingRefBased/>
  <w15:docId w15:val="{0AEF5AF7-0C05-4699-BADF-F0643358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CF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5C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5CFB"/>
  </w:style>
  <w:style w:type="paragraph" w:styleId="Piedepgina">
    <w:name w:val="footer"/>
    <w:basedOn w:val="Normal"/>
    <w:link w:val="PiedepginaCar"/>
    <w:uiPriority w:val="99"/>
    <w:unhideWhenUsed/>
    <w:rsid w:val="00B95C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5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2771</Words>
  <Characters>15245</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erandi sanchez</dc:creator>
  <cp:keywords/>
  <dc:description/>
  <cp:lastModifiedBy>02192020</cp:lastModifiedBy>
  <cp:revision>2</cp:revision>
  <dcterms:created xsi:type="dcterms:W3CDTF">2021-08-27T14:18:00Z</dcterms:created>
  <dcterms:modified xsi:type="dcterms:W3CDTF">2021-08-27T14:18:00Z</dcterms:modified>
</cp:coreProperties>
</file>